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8B03" w14:textId="2F3AFAE2" w:rsidR="00503952" w:rsidRPr="00503952" w:rsidRDefault="00503952" w:rsidP="00503952">
      <w:pPr>
        <w:rPr>
          <w:rFonts w:ascii="Times New Roman" w:eastAsia="Times New Roman" w:hAnsi="Times New Roman" w:cs="Times New Roman"/>
        </w:rPr>
      </w:pPr>
      <w:r>
        <w:rPr>
          <w:rFonts w:ascii="Times New Roman" w:eastAsia="Times New Roman" w:hAnsi="Times New Roman" w:cs="Times New Roman"/>
        </w:rPr>
        <w:t>Summer Work for Incoming 7</w:t>
      </w:r>
      <w:r w:rsidRPr="00503952">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w:t>
      </w:r>
    </w:p>
    <w:p w14:paraId="009642A1" w14:textId="77777777" w:rsidR="00503952" w:rsidRPr="00503952" w:rsidRDefault="00503952" w:rsidP="00503952">
      <w:pPr>
        <w:rPr>
          <w:rFonts w:ascii="Times New Roman" w:eastAsia="Times New Roman" w:hAnsi="Times New Roman" w:cs="Times New Roman"/>
        </w:rPr>
      </w:pPr>
    </w:p>
    <w:p w14:paraId="1F86D48F" w14:textId="4F7284A0" w:rsidR="00503952" w:rsidRPr="00503952" w:rsidRDefault="00503952" w:rsidP="00503952">
      <w:pPr>
        <w:rPr>
          <w:rFonts w:ascii="Times New Roman" w:eastAsia="Times New Roman" w:hAnsi="Times New Roman" w:cs="Times New Roman"/>
        </w:rPr>
      </w:pPr>
      <w:r w:rsidRPr="00503952">
        <w:rPr>
          <w:rFonts w:ascii="Times New Roman" w:eastAsia="Times New Roman" w:hAnsi="Times New Roman" w:cs="Times New Roman"/>
        </w:rPr>
        <w:t>On June 10, 6th Grade Teachers hosted a Transition to 7th Grade Night. On that day, we gave you the link to a "</w:t>
      </w:r>
      <w:hyperlink r:id="rId5" w:history="1">
        <w:r w:rsidRPr="00503952">
          <w:rPr>
            <w:rStyle w:val="Hyperlink"/>
            <w:rFonts w:ascii="Times New Roman" w:eastAsia="Times New Roman" w:hAnsi="Times New Roman" w:cs="Times New Roman"/>
          </w:rPr>
          <w:t>Toolkit</w:t>
        </w:r>
      </w:hyperlink>
      <w:r w:rsidRPr="00503952">
        <w:rPr>
          <w:rFonts w:ascii="Times New Roman" w:eastAsia="Times New Roman" w:hAnsi="Times New Roman" w:cs="Times New Roman"/>
        </w:rPr>
        <w:t>". Within the toolkit, you will find: </w:t>
      </w:r>
    </w:p>
    <w:p w14:paraId="12954307" w14:textId="77777777" w:rsidR="00503952" w:rsidRPr="00503952" w:rsidRDefault="00503952" w:rsidP="00503952">
      <w:pPr>
        <w:numPr>
          <w:ilvl w:val="0"/>
          <w:numId w:val="1"/>
        </w:numPr>
        <w:spacing w:before="100" w:beforeAutospacing="1" w:after="100" w:afterAutospacing="1"/>
        <w:ind w:left="945"/>
        <w:rPr>
          <w:rFonts w:ascii="Arial" w:eastAsia="Times New Roman" w:hAnsi="Arial" w:cs="Arial"/>
          <w:color w:val="222222"/>
        </w:rPr>
      </w:pPr>
      <w:hyperlink r:id="rId6" w:tgtFrame="_blank" w:history="1">
        <w:r w:rsidRPr="00503952">
          <w:rPr>
            <w:rFonts w:ascii="Arial" w:eastAsia="Times New Roman" w:hAnsi="Arial" w:cs="Arial"/>
            <w:color w:val="1155CC"/>
            <w:u w:val="single"/>
          </w:rPr>
          <w:t>Summer Calendar to Plan Your Work</w:t>
        </w:r>
      </w:hyperlink>
      <w:r w:rsidRPr="00503952">
        <w:rPr>
          <w:rFonts w:ascii="Arial" w:eastAsia="Times New Roman" w:hAnsi="Arial" w:cs="Arial"/>
          <w:color w:val="222222"/>
        </w:rPr>
        <w:t> (both an empty one and one that's filled in to show you a sample) </w:t>
      </w:r>
    </w:p>
    <w:p w14:paraId="033910B1" w14:textId="77777777" w:rsidR="00503952" w:rsidRPr="00503952" w:rsidRDefault="00503952" w:rsidP="00503952">
      <w:pPr>
        <w:numPr>
          <w:ilvl w:val="0"/>
          <w:numId w:val="1"/>
        </w:numPr>
        <w:spacing w:before="100" w:beforeAutospacing="1" w:after="100" w:afterAutospacing="1"/>
        <w:ind w:left="945"/>
        <w:rPr>
          <w:rFonts w:ascii="Arial" w:eastAsia="Times New Roman" w:hAnsi="Arial" w:cs="Arial"/>
          <w:color w:val="222222"/>
        </w:rPr>
      </w:pPr>
      <w:hyperlink r:id="rId7" w:tgtFrame="_blank" w:history="1">
        <w:r w:rsidRPr="00503952">
          <w:rPr>
            <w:rFonts w:ascii="Arial" w:eastAsia="Times New Roman" w:hAnsi="Arial" w:cs="Arial"/>
            <w:color w:val="1155CC"/>
            <w:u w:val="single"/>
          </w:rPr>
          <w:t>6th to 7th Summer Reading Work 2020</w:t>
        </w:r>
      </w:hyperlink>
      <w:r w:rsidRPr="00503952">
        <w:rPr>
          <w:rFonts w:ascii="Arial" w:eastAsia="Times New Roman" w:hAnsi="Arial" w:cs="Arial"/>
          <w:color w:val="222222"/>
        </w:rPr>
        <w:t> </w:t>
      </w:r>
    </w:p>
    <w:p w14:paraId="3F42076B" w14:textId="77777777" w:rsidR="00503952" w:rsidRPr="00503952" w:rsidRDefault="00503952" w:rsidP="00503952">
      <w:pPr>
        <w:numPr>
          <w:ilvl w:val="0"/>
          <w:numId w:val="1"/>
        </w:numPr>
        <w:spacing w:before="100" w:beforeAutospacing="1" w:after="100" w:afterAutospacing="1"/>
        <w:ind w:left="945"/>
        <w:rPr>
          <w:rFonts w:ascii="Arial" w:eastAsia="Times New Roman" w:hAnsi="Arial" w:cs="Arial"/>
          <w:color w:val="222222"/>
        </w:rPr>
      </w:pPr>
      <w:hyperlink r:id="rId8" w:tgtFrame="_blank" w:history="1">
        <w:r w:rsidRPr="00503952">
          <w:rPr>
            <w:rFonts w:ascii="Arial" w:eastAsia="Times New Roman" w:hAnsi="Arial" w:cs="Arial"/>
            <w:color w:val="1155CC"/>
            <w:u w:val="single"/>
          </w:rPr>
          <w:t>6th to 7th Summer Math Work 2020</w:t>
        </w:r>
      </w:hyperlink>
      <w:r w:rsidRPr="00503952">
        <w:rPr>
          <w:rFonts w:ascii="Arial" w:eastAsia="Times New Roman" w:hAnsi="Arial" w:cs="Arial"/>
          <w:color w:val="222222"/>
        </w:rPr>
        <w:t> </w:t>
      </w:r>
    </w:p>
    <w:p w14:paraId="63235D0A" w14:textId="77777777" w:rsidR="00503952" w:rsidRPr="00503952" w:rsidRDefault="00503952" w:rsidP="00503952">
      <w:pPr>
        <w:rPr>
          <w:rFonts w:ascii="Arial" w:eastAsia="Times New Roman" w:hAnsi="Arial" w:cs="Arial"/>
          <w:color w:val="222222"/>
        </w:rPr>
      </w:pPr>
      <w:r w:rsidRPr="00503952">
        <w:rPr>
          <w:rFonts w:ascii="Arial" w:eastAsia="Times New Roman" w:hAnsi="Arial" w:cs="Arial"/>
          <w:i/>
          <w:iCs/>
          <w:color w:val="222222"/>
          <w:shd w:val="clear" w:color="auto" w:fill="FFE599"/>
        </w:rPr>
        <w:t>Make a copy of those files and you can type within it or you can print out the paper and write on it.</w:t>
      </w:r>
    </w:p>
    <w:p w14:paraId="5EB53487" w14:textId="77777777" w:rsidR="00503952" w:rsidRPr="00503952" w:rsidRDefault="00503952" w:rsidP="00503952">
      <w:pPr>
        <w:rPr>
          <w:rFonts w:ascii="Arial" w:eastAsia="Times New Roman" w:hAnsi="Arial" w:cs="Arial"/>
          <w:color w:val="222222"/>
        </w:rPr>
      </w:pPr>
    </w:p>
    <w:p w14:paraId="68AD0E76" w14:textId="77777777" w:rsidR="00503952" w:rsidRPr="00503952" w:rsidRDefault="00503952" w:rsidP="00503952">
      <w:pPr>
        <w:rPr>
          <w:rFonts w:ascii="Arial" w:eastAsia="Times New Roman" w:hAnsi="Arial" w:cs="Arial"/>
          <w:color w:val="222222"/>
        </w:rPr>
      </w:pPr>
      <w:r w:rsidRPr="00503952">
        <w:rPr>
          <w:rFonts w:ascii="Arial" w:eastAsia="Times New Roman" w:hAnsi="Arial" w:cs="Arial"/>
          <w:color w:val="222222"/>
        </w:rPr>
        <w:t>For our last week of school, every 6th Grade teacher hosted several "live" (or synchronous) sessions. During that time, we showed off padlets of 7th Grade Students' work, previewed some websites with you and helped you get access to books. Here are some things we did: </w:t>
      </w:r>
    </w:p>
    <w:p w14:paraId="5210A287" w14:textId="77777777" w:rsidR="00503952" w:rsidRPr="00503952" w:rsidRDefault="00503952" w:rsidP="00503952">
      <w:pPr>
        <w:numPr>
          <w:ilvl w:val="0"/>
          <w:numId w:val="2"/>
        </w:numPr>
        <w:spacing w:before="100" w:beforeAutospacing="1" w:after="100" w:afterAutospacing="1"/>
        <w:ind w:left="945"/>
        <w:rPr>
          <w:rFonts w:ascii="Arial" w:eastAsia="Times New Roman" w:hAnsi="Arial" w:cs="Arial"/>
          <w:color w:val="222222"/>
        </w:rPr>
      </w:pPr>
      <w:hyperlink r:id="rId9" w:tgtFrame="_blank" w:history="1">
        <w:r w:rsidRPr="00503952">
          <w:rPr>
            <w:rFonts w:ascii="Arial" w:eastAsia="Times New Roman" w:hAnsi="Arial" w:cs="Arial"/>
            <w:color w:val="1155CC"/>
            <w:u w:val="single"/>
          </w:rPr>
          <w:t>7th Grade Science Preview Padlet </w:t>
        </w:r>
      </w:hyperlink>
    </w:p>
    <w:p w14:paraId="6337F0D4" w14:textId="77777777" w:rsidR="00503952" w:rsidRPr="00503952" w:rsidRDefault="00503952" w:rsidP="00503952">
      <w:pPr>
        <w:numPr>
          <w:ilvl w:val="0"/>
          <w:numId w:val="2"/>
        </w:numPr>
        <w:spacing w:before="100" w:beforeAutospacing="1" w:after="100" w:afterAutospacing="1"/>
        <w:ind w:left="945"/>
        <w:rPr>
          <w:rFonts w:ascii="Arial" w:eastAsia="Times New Roman" w:hAnsi="Arial" w:cs="Arial"/>
          <w:color w:val="222222"/>
        </w:rPr>
      </w:pPr>
      <w:hyperlink r:id="rId10" w:anchor="slide=id.g89f2e10291_0_75" w:tgtFrame="_blank" w:history="1">
        <w:r w:rsidRPr="00503952">
          <w:rPr>
            <w:rFonts w:ascii="Arial" w:eastAsia="Times New Roman" w:hAnsi="Arial" w:cs="Arial"/>
            <w:color w:val="1155CC"/>
            <w:u w:val="single"/>
          </w:rPr>
          <w:t>7th Grade SS Preview Padlet</w:t>
        </w:r>
      </w:hyperlink>
      <w:r w:rsidRPr="00503952">
        <w:rPr>
          <w:rFonts w:ascii="Arial" w:eastAsia="Times New Roman" w:hAnsi="Arial" w:cs="Arial"/>
          <w:color w:val="222222"/>
        </w:rPr>
        <w:t> (Your </w:t>
      </w:r>
      <w:hyperlink r:id="rId11" w:tgtFrame="_blank" w:history="1">
        <w:r w:rsidRPr="00503952">
          <w:rPr>
            <w:rFonts w:ascii="Arial" w:eastAsia="Times New Roman" w:hAnsi="Arial" w:cs="Arial"/>
            <w:color w:val="1155CC"/>
            <w:u w:val="single"/>
          </w:rPr>
          <w:t>SS closure slides</w:t>
        </w:r>
      </w:hyperlink>
      <w:r w:rsidRPr="00503952">
        <w:rPr>
          <w:rFonts w:ascii="Arial" w:eastAsia="Times New Roman" w:hAnsi="Arial" w:cs="Arial"/>
          <w:color w:val="222222"/>
        </w:rPr>
        <w:t>) </w:t>
      </w:r>
    </w:p>
    <w:p w14:paraId="741EE268" w14:textId="77777777" w:rsidR="00503952" w:rsidRPr="00503952" w:rsidRDefault="00503952" w:rsidP="00503952">
      <w:pPr>
        <w:numPr>
          <w:ilvl w:val="0"/>
          <w:numId w:val="2"/>
        </w:numPr>
        <w:spacing w:before="100" w:beforeAutospacing="1" w:after="100" w:afterAutospacing="1"/>
        <w:ind w:left="945"/>
        <w:rPr>
          <w:rFonts w:ascii="Arial" w:eastAsia="Times New Roman" w:hAnsi="Arial" w:cs="Arial"/>
          <w:color w:val="222222"/>
        </w:rPr>
      </w:pPr>
      <w:hyperlink r:id="rId12" w:tgtFrame="_blank" w:history="1">
        <w:r w:rsidRPr="00503952">
          <w:rPr>
            <w:rFonts w:ascii="Arial" w:eastAsia="Times New Roman" w:hAnsi="Arial" w:cs="Arial"/>
            <w:color w:val="1155CC"/>
            <w:u w:val="single"/>
          </w:rPr>
          <w:t>Summer Reading and Writing Support</w:t>
        </w:r>
      </w:hyperlink>
      <w:r w:rsidRPr="00503952">
        <w:rPr>
          <w:rFonts w:ascii="Arial" w:eastAsia="Times New Roman" w:hAnsi="Arial" w:cs="Arial"/>
          <w:color w:val="222222"/>
        </w:rPr>
        <w:t> </w:t>
      </w:r>
      <w:hyperlink r:id="rId13" w:tgtFrame="_blank" w:history="1">
        <w:r w:rsidRPr="00503952">
          <w:rPr>
            <w:rFonts w:ascii="Arial" w:eastAsia="Times New Roman" w:hAnsi="Arial" w:cs="Arial"/>
            <w:color w:val="1155CC"/>
            <w:u w:val="single"/>
          </w:rPr>
          <w:t xml:space="preserve">(Mega Summer Reading </w:t>
        </w:r>
        <w:proofErr w:type="spellStart"/>
        <w:r w:rsidRPr="00503952">
          <w:rPr>
            <w:rFonts w:ascii="Arial" w:eastAsia="Times New Roman" w:hAnsi="Arial" w:cs="Arial"/>
            <w:color w:val="1155CC"/>
            <w:u w:val="single"/>
          </w:rPr>
          <w:t>Slidedeck</w:t>
        </w:r>
        <w:proofErr w:type="spellEnd"/>
      </w:hyperlink>
      <w:r w:rsidRPr="00503952">
        <w:rPr>
          <w:rFonts w:ascii="Arial" w:eastAsia="Times New Roman" w:hAnsi="Arial" w:cs="Arial"/>
          <w:color w:val="222222"/>
        </w:rPr>
        <w:t>)</w:t>
      </w:r>
    </w:p>
    <w:p w14:paraId="5FE0B77A" w14:textId="77777777" w:rsidR="00503952" w:rsidRPr="00503952" w:rsidRDefault="00503952" w:rsidP="00503952">
      <w:pPr>
        <w:numPr>
          <w:ilvl w:val="0"/>
          <w:numId w:val="2"/>
        </w:numPr>
        <w:spacing w:before="100" w:beforeAutospacing="1" w:after="100" w:afterAutospacing="1"/>
        <w:ind w:left="945"/>
        <w:rPr>
          <w:rFonts w:ascii="Arial" w:eastAsia="Times New Roman" w:hAnsi="Arial" w:cs="Arial"/>
          <w:color w:val="222222"/>
        </w:rPr>
      </w:pPr>
      <w:r w:rsidRPr="00503952">
        <w:rPr>
          <w:rFonts w:ascii="Arial" w:eastAsia="Times New Roman" w:hAnsi="Arial" w:cs="Arial"/>
          <w:color w:val="222222"/>
        </w:rPr>
        <w:t>Your </w:t>
      </w:r>
      <w:hyperlink r:id="rId14" w:tgtFrame="_blank" w:history="1">
        <w:r w:rsidRPr="00503952">
          <w:rPr>
            <w:rFonts w:ascii="Arial" w:eastAsia="Times New Roman" w:hAnsi="Arial" w:cs="Arial"/>
            <w:color w:val="1155CC"/>
            <w:u w:val="single"/>
          </w:rPr>
          <w:t>math closure slides</w:t>
        </w:r>
      </w:hyperlink>
      <w:r w:rsidRPr="00503952">
        <w:rPr>
          <w:rFonts w:ascii="Arial" w:eastAsia="Times New Roman" w:hAnsi="Arial" w:cs="Arial"/>
          <w:color w:val="222222"/>
        </w:rPr>
        <w:t> </w:t>
      </w:r>
    </w:p>
    <w:p w14:paraId="4AEB9B5C" w14:textId="77777777" w:rsidR="00503952" w:rsidRPr="00503952" w:rsidRDefault="00503952" w:rsidP="00503952">
      <w:pPr>
        <w:numPr>
          <w:ilvl w:val="1"/>
          <w:numId w:val="2"/>
        </w:numPr>
        <w:spacing w:before="100" w:beforeAutospacing="1" w:after="100" w:afterAutospacing="1"/>
        <w:ind w:left="1665"/>
        <w:rPr>
          <w:rFonts w:ascii="Arial" w:eastAsia="Times New Roman" w:hAnsi="Arial" w:cs="Arial"/>
          <w:color w:val="222222"/>
        </w:rPr>
      </w:pPr>
      <w:r w:rsidRPr="00503952">
        <w:rPr>
          <w:rFonts w:ascii="Arial" w:eastAsia="Times New Roman" w:hAnsi="Arial" w:cs="Arial"/>
          <w:color w:val="222222"/>
        </w:rPr>
        <w:t>Here is a sampling of activities that some of you suggested during our closure meeting: (Please do not limit yourself to this. There's so much to explore.) </w:t>
      </w:r>
    </w:p>
    <w:p w14:paraId="4BB402AB" w14:textId="77777777" w:rsidR="00503952" w:rsidRPr="00503952" w:rsidRDefault="00503952" w:rsidP="00503952">
      <w:pPr>
        <w:numPr>
          <w:ilvl w:val="2"/>
          <w:numId w:val="2"/>
        </w:numPr>
        <w:spacing w:before="100" w:beforeAutospacing="1" w:after="100" w:afterAutospacing="1"/>
        <w:ind w:left="2385"/>
        <w:rPr>
          <w:rFonts w:ascii="Arial" w:eastAsia="Times New Roman" w:hAnsi="Arial" w:cs="Arial"/>
          <w:color w:val="222222"/>
        </w:rPr>
      </w:pPr>
      <w:r w:rsidRPr="00503952">
        <w:rPr>
          <w:rFonts w:ascii="Arial" w:eastAsia="Times New Roman" w:hAnsi="Arial" w:cs="Arial"/>
          <w:color w:val="222222"/>
        </w:rPr>
        <w:t>From NRICH: </w:t>
      </w:r>
      <w:hyperlink r:id="rId15" w:tgtFrame="_blank" w:history="1">
        <w:r w:rsidRPr="00503952">
          <w:rPr>
            <w:rFonts w:ascii="Arial" w:eastAsia="Times New Roman" w:hAnsi="Arial" w:cs="Arial"/>
            <w:color w:val="1155CC"/>
            <w:u w:val="single"/>
          </w:rPr>
          <w:t>Sticky Numbers</w:t>
        </w:r>
      </w:hyperlink>
      <w:r w:rsidRPr="00503952">
        <w:rPr>
          <w:rFonts w:ascii="Arial" w:eastAsia="Times New Roman" w:hAnsi="Arial" w:cs="Arial"/>
          <w:color w:val="222222"/>
        </w:rPr>
        <w:t>, </w:t>
      </w:r>
      <w:hyperlink r:id="rId16" w:tgtFrame="_blank" w:history="1">
        <w:r w:rsidRPr="00503952">
          <w:rPr>
            <w:rFonts w:ascii="Arial" w:eastAsia="Times New Roman" w:hAnsi="Arial" w:cs="Arial"/>
            <w:color w:val="1155CC"/>
            <w:u w:val="single"/>
          </w:rPr>
          <w:t>Square it</w:t>
        </w:r>
      </w:hyperlink>
      <w:r w:rsidRPr="00503952">
        <w:rPr>
          <w:rFonts w:ascii="Arial" w:eastAsia="Times New Roman" w:hAnsi="Arial" w:cs="Arial"/>
          <w:color w:val="222222"/>
        </w:rPr>
        <w:t>, </w:t>
      </w:r>
      <w:hyperlink r:id="rId17" w:tgtFrame="_blank" w:history="1">
        <w:r w:rsidRPr="00503952">
          <w:rPr>
            <w:rFonts w:ascii="Arial" w:eastAsia="Times New Roman" w:hAnsi="Arial" w:cs="Arial"/>
            <w:color w:val="1155CC"/>
            <w:u w:val="single"/>
          </w:rPr>
          <w:t>Treasure Hunt</w:t>
        </w:r>
      </w:hyperlink>
    </w:p>
    <w:p w14:paraId="53D749B0" w14:textId="77777777" w:rsidR="00503952" w:rsidRPr="00503952" w:rsidRDefault="00503952" w:rsidP="00503952">
      <w:pPr>
        <w:numPr>
          <w:ilvl w:val="2"/>
          <w:numId w:val="2"/>
        </w:numPr>
        <w:spacing w:before="100" w:beforeAutospacing="1" w:after="100" w:afterAutospacing="1"/>
        <w:ind w:left="2385"/>
        <w:rPr>
          <w:rFonts w:ascii="Arial" w:eastAsia="Times New Roman" w:hAnsi="Arial" w:cs="Arial"/>
          <w:color w:val="222222"/>
        </w:rPr>
      </w:pPr>
      <w:r w:rsidRPr="00503952">
        <w:rPr>
          <w:rFonts w:ascii="Arial" w:eastAsia="Times New Roman" w:hAnsi="Arial" w:cs="Arial"/>
          <w:color w:val="222222"/>
        </w:rPr>
        <w:t xml:space="preserve">From </w:t>
      </w:r>
      <w:proofErr w:type="spellStart"/>
      <w:r w:rsidRPr="00503952">
        <w:rPr>
          <w:rFonts w:ascii="Arial" w:eastAsia="Times New Roman" w:hAnsi="Arial" w:cs="Arial"/>
          <w:color w:val="222222"/>
        </w:rPr>
        <w:t>Mathigon</w:t>
      </w:r>
      <w:proofErr w:type="spellEnd"/>
      <w:r w:rsidRPr="00503952">
        <w:rPr>
          <w:rFonts w:ascii="Arial" w:eastAsia="Times New Roman" w:hAnsi="Arial" w:cs="Arial"/>
          <w:color w:val="222222"/>
        </w:rPr>
        <w:t>: </w:t>
      </w:r>
      <w:proofErr w:type="spellStart"/>
      <w:r w:rsidRPr="00503952">
        <w:rPr>
          <w:rFonts w:ascii="Arial" w:eastAsia="Times New Roman" w:hAnsi="Arial" w:cs="Arial"/>
          <w:color w:val="222222"/>
        </w:rPr>
        <w:fldChar w:fldCharType="begin"/>
      </w:r>
      <w:r w:rsidRPr="00503952">
        <w:rPr>
          <w:rFonts w:ascii="Arial" w:eastAsia="Times New Roman" w:hAnsi="Arial" w:cs="Arial"/>
          <w:color w:val="222222"/>
        </w:rPr>
        <w:instrText xml:space="preserve"> HYPERLINK "https://mathigon.org/polypad" \t "_blank" </w:instrText>
      </w:r>
      <w:r w:rsidRPr="00503952">
        <w:rPr>
          <w:rFonts w:ascii="Arial" w:eastAsia="Times New Roman" w:hAnsi="Arial" w:cs="Arial"/>
          <w:color w:val="222222"/>
        </w:rPr>
        <w:fldChar w:fldCharType="separate"/>
      </w:r>
      <w:r w:rsidRPr="00503952">
        <w:rPr>
          <w:rFonts w:ascii="Arial" w:eastAsia="Times New Roman" w:hAnsi="Arial" w:cs="Arial"/>
          <w:color w:val="1155CC"/>
          <w:u w:val="single"/>
        </w:rPr>
        <w:t>Polypad</w:t>
      </w:r>
      <w:proofErr w:type="spellEnd"/>
      <w:r w:rsidRPr="00503952">
        <w:rPr>
          <w:rFonts w:ascii="Arial" w:eastAsia="Times New Roman" w:hAnsi="Arial" w:cs="Arial"/>
          <w:color w:val="222222"/>
        </w:rPr>
        <w:fldChar w:fldCharType="end"/>
      </w:r>
      <w:r w:rsidRPr="00503952">
        <w:rPr>
          <w:rFonts w:ascii="Arial" w:eastAsia="Times New Roman" w:hAnsi="Arial" w:cs="Arial"/>
          <w:color w:val="222222"/>
        </w:rPr>
        <w:t>, </w:t>
      </w:r>
      <w:hyperlink r:id="rId18" w:tgtFrame="_blank" w:history="1">
        <w:r w:rsidRPr="00503952">
          <w:rPr>
            <w:rFonts w:ascii="Arial" w:eastAsia="Times New Roman" w:hAnsi="Arial" w:cs="Arial"/>
            <w:color w:val="1155CC"/>
            <w:u w:val="single"/>
          </w:rPr>
          <w:t>Problems and Puzzles</w:t>
        </w:r>
      </w:hyperlink>
      <w:r w:rsidRPr="00503952">
        <w:rPr>
          <w:rFonts w:ascii="Arial" w:eastAsia="Times New Roman" w:hAnsi="Arial" w:cs="Arial"/>
          <w:color w:val="222222"/>
        </w:rPr>
        <w:t>, </w:t>
      </w:r>
      <w:hyperlink r:id="rId19" w:tgtFrame="_blank" w:history="1">
        <w:r w:rsidRPr="00503952">
          <w:rPr>
            <w:rFonts w:ascii="Arial" w:eastAsia="Times New Roman" w:hAnsi="Arial" w:cs="Arial"/>
            <w:color w:val="1155CC"/>
            <w:u w:val="single"/>
          </w:rPr>
          <w:t xml:space="preserve">Alice in </w:t>
        </w:r>
        <w:proofErr w:type="spellStart"/>
        <w:r w:rsidRPr="00503952">
          <w:rPr>
            <w:rFonts w:ascii="Arial" w:eastAsia="Times New Roman" w:hAnsi="Arial" w:cs="Arial"/>
            <w:color w:val="1155CC"/>
            <w:u w:val="single"/>
          </w:rPr>
          <w:t>FractalLand</w:t>
        </w:r>
        <w:proofErr w:type="spellEnd"/>
      </w:hyperlink>
    </w:p>
    <w:p w14:paraId="0532D08A" w14:textId="2088057C" w:rsidR="00503952" w:rsidRPr="00503952" w:rsidRDefault="00503952" w:rsidP="00503952">
      <w:pPr>
        <w:rPr>
          <w:rFonts w:ascii="Arial" w:eastAsia="Times New Roman" w:hAnsi="Arial" w:cs="Arial"/>
          <w:color w:val="222222"/>
        </w:rPr>
      </w:pPr>
      <w:r w:rsidRPr="00503952">
        <w:rPr>
          <w:rFonts w:ascii="Arial" w:eastAsia="Times New Roman" w:hAnsi="Arial" w:cs="Arial"/>
          <w:color w:val="222222"/>
        </w:rPr>
        <w:t>During Morning Meetings, we also shared a couple of virtual summer camps or classes (most of them free) if you're bored at home.  Here's the </w:t>
      </w:r>
      <w:hyperlink r:id="rId20" w:tgtFrame="_blank" w:history="1">
        <w:r w:rsidRPr="00503952">
          <w:rPr>
            <w:rFonts w:ascii="Arial" w:eastAsia="Times New Roman" w:hAnsi="Arial" w:cs="Arial"/>
            <w:color w:val="1155CC"/>
            <w:u w:val="single"/>
          </w:rPr>
          <w:t>link</w:t>
        </w:r>
      </w:hyperlink>
      <w:r w:rsidRPr="00503952">
        <w:rPr>
          <w:rFonts w:ascii="Arial" w:eastAsia="Times New Roman" w:hAnsi="Arial" w:cs="Arial"/>
          <w:color w:val="222222"/>
        </w:rPr>
        <w:t>. </w:t>
      </w:r>
    </w:p>
    <w:p w14:paraId="0976EB51" w14:textId="77777777" w:rsidR="00503952" w:rsidRPr="00503952" w:rsidRDefault="00503952" w:rsidP="00503952">
      <w:pPr>
        <w:rPr>
          <w:rFonts w:ascii="Arial" w:eastAsia="Times New Roman" w:hAnsi="Arial" w:cs="Arial"/>
          <w:color w:val="222222"/>
        </w:rPr>
      </w:pPr>
    </w:p>
    <w:p w14:paraId="322E4A35" w14:textId="77777777" w:rsidR="00503952" w:rsidRPr="00503952" w:rsidRDefault="00503952" w:rsidP="00503952">
      <w:pPr>
        <w:rPr>
          <w:rFonts w:ascii="Arial" w:eastAsia="Times New Roman" w:hAnsi="Arial" w:cs="Arial"/>
          <w:color w:val="222222"/>
        </w:rPr>
      </w:pPr>
      <w:r w:rsidRPr="00503952">
        <w:rPr>
          <w:rFonts w:ascii="Arial" w:eastAsia="Times New Roman" w:hAnsi="Arial" w:cs="Arial"/>
          <w:color w:val="222222"/>
        </w:rPr>
        <w:t>All of this and more is within the </w:t>
      </w:r>
      <w:hyperlink r:id="rId21" w:tgtFrame="_blank" w:history="1">
        <w:r w:rsidRPr="00503952">
          <w:rPr>
            <w:rFonts w:ascii="Arial" w:eastAsia="Times New Roman" w:hAnsi="Arial" w:cs="Arial"/>
            <w:color w:val="1155CC"/>
            <w:u w:val="single"/>
          </w:rPr>
          <w:t>Tool</w:t>
        </w:r>
        <w:r w:rsidRPr="00503952">
          <w:rPr>
            <w:rFonts w:ascii="Arial" w:eastAsia="Times New Roman" w:hAnsi="Arial" w:cs="Arial"/>
            <w:color w:val="1155CC"/>
            <w:u w:val="single"/>
          </w:rPr>
          <w:t>k</w:t>
        </w:r>
        <w:r w:rsidRPr="00503952">
          <w:rPr>
            <w:rFonts w:ascii="Arial" w:eastAsia="Times New Roman" w:hAnsi="Arial" w:cs="Arial"/>
            <w:color w:val="1155CC"/>
            <w:u w:val="single"/>
          </w:rPr>
          <w:t>it</w:t>
        </w:r>
      </w:hyperlink>
      <w:r w:rsidRPr="00503952">
        <w:rPr>
          <w:rFonts w:ascii="Arial" w:eastAsia="Times New Roman" w:hAnsi="Arial" w:cs="Arial"/>
          <w:color w:val="222222"/>
        </w:rPr>
        <w:t> including our slideshow from June 10. </w:t>
      </w:r>
    </w:p>
    <w:p w14:paraId="34E1AD8B" w14:textId="77777777" w:rsidR="00503952" w:rsidRPr="00503952" w:rsidRDefault="00503952" w:rsidP="00503952">
      <w:pPr>
        <w:rPr>
          <w:rFonts w:ascii="Times New Roman" w:eastAsia="Times New Roman" w:hAnsi="Times New Roman" w:cs="Times New Roman"/>
        </w:rPr>
      </w:pPr>
    </w:p>
    <w:p w14:paraId="2DD92FDD" w14:textId="77777777" w:rsidR="00F6098A" w:rsidRDefault="00350198"/>
    <w:sectPr w:rsidR="00F6098A" w:rsidSect="00FC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1837"/>
    <w:multiLevelType w:val="multilevel"/>
    <w:tmpl w:val="5672D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E15E8"/>
    <w:multiLevelType w:val="multilevel"/>
    <w:tmpl w:val="130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52"/>
    <w:rsid w:val="000B4097"/>
    <w:rsid w:val="00110D73"/>
    <w:rsid w:val="00350198"/>
    <w:rsid w:val="00503952"/>
    <w:rsid w:val="0076698C"/>
    <w:rsid w:val="009506BD"/>
    <w:rsid w:val="00D77CDF"/>
    <w:rsid w:val="00FC1A21"/>
    <w:rsid w:val="00FC3180"/>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A273"/>
  <w14:defaultImageDpi w14:val="32767"/>
  <w15:chartTrackingRefBased/>
  <w15:docId w15:val="{908EB64E-FA84-1345-AAD6-FCFD6446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952"/>
  </w:style>
  <w:style w:type="character" w:styleId="Hyperlink">
    <w:name w:val="Hyperlink"/>
    <w:basedOn w:val="DefaultParagraphFont"/>
    <w:uiPriority w:val="99"/>
    <w:unhideWhenUsed/>
    <w:rsid w:val="00503952"/>
    <w:rPr>
      <w:color w:val="0000FF"/>
      <w:u w:val="single"/>
    </w:rPr>
  </w:style>
  <w:style w:type="character" w:styleId="UnresolvedMention">
    <w:name w:val="Unresolved Mention"/>
    <w:basedOn w:val="DefaultParagraphFont"/>
    <w:uiPriority w:val="99"/>
    <w:rsid w:val="00503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66490">
      <w:bodyDiv w:val="1"/>
      <w:marLeft w:val="0"/>
      <w:marRight w:val="0"/>
      <w:marTop w:val="0"/>
      <w:marBottom w:val="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
        <w:div w:id="1630672847">
          <w:marLeft w:val="0"/>
          <w:marRight w:val="0"/>
          <w:marTop w:val="0"/>
          <w:marBottom w:val="0"/>
          <w:divBdr>
            <w:top w:val="none" w:sz="0" w:space="0" w:color="auto"/>
            <w:left w:val="none" w:sz="0" w:space="0" w:color="auto"/>
            <w:bottom w:val="none" w:sz="0" w:space="0" w:color="auto"/>
            <w:right w:val="none" w:sz="0" w:space="0" w:color="auto"/>
          </w:divBdr>
        </w:div>
        <w:div w:id="1946692717">
          <w:marLeft w:val="0"/>
          <w:marRight w:val="0"/>
          <w:marTop w:val="0"/>
          <w:marBottom w:val="0"/>
          <w:divBdr>
            <w:top w:val="none" w:sz="0" w:space="0" w:color="auto"/>
            <w:left w:val="none" w:sz="0" w:space="0" w:color="auto"/>
            <w:bottom w:val="none" w:sz="0" w:space="0" w:color="auto"/>
            <w:right w:val="none" w:sz="0" w:space="0" w:color="auto"/>
          </w:divBdr>
        </w:div>
        <w:div w:id="1659729567">
          <w:marLeft w:val="0"/>
          <w:marRight w:val="0"/>
          <w:marTop w:val="0"/>
          <w:marBottom w:val="0"/>
          <w:divBdr>
            <w:top w:val="none" w:sz="0" w:space="0" w:color="auto"/>
            <w:left w:val="none" w:sz="0" w:space="0" w:color="auto"/>
            <w:bottom w:val="none" w:sz="0" w:space="0" w:color="auto"/>
            <w:right w:val="none" w:sz="0" w:space="0" w:color="auto"/>
          </w:divBdr>
        </w:div>
        <w:div w:id="1465153737">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
            <w:div w:id="281770772">
              <w:marLeft w:val="0"/>
              <w:marRight w:val="0"/>
              <w:marTop w:val="0"/>
              <w:marBottom w:val="0"/>
              <w:divBdr>
                <w:top w:val="none" w:sz="0" w:space="0" w:color="auto"/>
                <w:left w:val="none" w:sz="0" w:space="0" w:color="auto"/>
                <w:bottom w:val="none" w:sz="0" w:space="0" w:color="auto"/>
                <w:right w:val="none" w:sz="0" w:space="0" w:color="auto"/>
              </w:divBdr>
            </w:div>
            <w:div w:id="1662587071">
              <w:marLeft w:val="0"/>
              <w:marRight w:val="0"/>
              <w:marTop w:val="0"/>
              <w:marBottom w:val="0"/>
              <w:divBdr>
                <w:top w:val="none" w:sz="0" w:space="0" w:color="auto"/>
                <w:left w:val="none" w:sz="0" w:space="0" w:color="auto"/>
                <w:bottom w:val="none" w:sz="0" w:space="0" w:color="auto"/>
                <w:right w:val="none" w:sz="0" w:space="0" w:color="auto"/>
              </w:divBdr>
            </w:div>
            <w:div w:id="382292739">
              <w:marLeft w:val="0"/>
              <w:marRight w:val="0"/>
              <w:marTop w:val="0"/>
              <w:marBottom w:val="0"/>
              <w:divBdr>
                <w:top w:val="none" w:sz="0" w:space="0" w:color="auto"/>
                <w:left w:val="none" w:sz="0" w:space="0" w:color="auto"/>
                <w:bottom w:val="none" w:sz="0" w:space="0" w:color="auto"/>
                <w:right w:val="none" w:sz="0" w:space="0" w:color="auto"/>
              </w:divBdr>
            </w:div>
            <w:div w:id="1085568787">
              <w:marLeft w:val="0"/>
              <w:marRight w:val="0"/>
              <w:marTop w:val="0"/>
              <w:marBottom w:val="0"/>
              <w:divBdr>
                <w:top w:val="none" w:sz="0" w:space="0" w:color="auto"/>
                <w:left w:val="none" w:sz="0" w:space="0" w:color="auto"/>
                <w:bottom w:val="none" w:sz="0" w:space="0" w:color="auto"/>
                <w:right w:val="none" w:sz="0" w:space="0" w:color="auto"/>
              </w:divBdr>
            </w:div>
            <w:div w:id="1259756701">
              <w:marLeft w:val="0"/>
              <w:marRight w:val="0"/>
              <w:marTop w:val="0"/>
              <w:marBottom w:val="0"/>
              <w:divBdr>
                <w:top w:val="none" w:sz="0" w:space="0" w:color="auto"/>
                <w:left w:val="none" w:sz="0" w:space="0" w:color="auto"/>
                <w:bottom w:val="none" w:sz="0" w:space="0" w:color="auto"/>
                <w:right w:val="none" w:sz="0" w:space="0" w:color="auto"/>
              </w:divBdr>
            </w:div>
            <w:div w:id="1812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3wH84-fsv6xZsa9KuPI01bJ-Ku3mYf6ibbm-AqBnBI4/edit?usp=sharing" TargetMode="External"/><Relationship Id="rId13" Type="http://schemas.openxmlformats.org/officeDocument/2006/relationships/hyperlink" Target="https://docs.google.com/presentation/d/e/2PACX-1vRVkJ2ex3bxgZWGUuMXLKygU1qs4s_F11Dkqo1XAmQvdYs2Tth4_MzlxQhiojPtyjZS_HIcrU_LPlhE/pub?start=false&amp;loop=false&amp;delayms=3000&amp;slide=id.g8a9ff6900d_0_257" TargetMode="External"/><Relationship Id="rId18" Type="http://schemas.openxmlformats.org/officeDocument/2006/relationships/hyperlink" Target="https://mathigon.org/puzzles" TargetMode="External"/><Relationship Id="rId3" Type="http://schemas.openxmlformats.org/officeDocument/2006/relationships/settings" Target="settings.xml"/><Relationship Id="rId21" Type="http://schemas.openxmlformats.org/officeDocument/2006/relationships/hyperlink" Target="https://drive.google.com/drive/folders/1Q1sFySwfNfVvbw8eGrCIYHU0UcPGdbdN?usp=sharing" TargetMode="External"/><Relationship Id="rId7" Type="http://schemas.openxmlformats.org/officeDocument/2006/relationships/hyperlink" Target="https://docs.google.com/document/d/1HiExkJAK-y6URGJIvBEgCCEhg0cSklzPdkKlODfl2BY/edit" TargetMode="External"/><Relationship Id="rId12" Type="http://schemas.openxmlformats.org/officeDocument/2006/relationships/hyperlink" Target="https://docs.google.com/document/d/1PmKBs5xr_hmpYR-1_fervPlMxb0OZ8KHNygcHCNlcHg/edit" TargetMode="External"/><Relationship Id="rId17" Type="http://schemas.openxmlformats.org/officeDocument/2006/relationships/hyperlink" Target="https://nrich.maths.org/6288" TargetMode="External"/><Relationship Id="rId2" Type="http://schemas.openxmlformats.org/officeDocument/2006/relationships/styles" Target="styles.xml"/><Relationship Id="rId16" Type="http://schemas.openxmlformats.org/officeDocument/2006/relationships/hyperlink" Target="https://nrich.maths.org/squareit" TargetMode="External"/><Relationship Id="rId20" Type="http://schemas.openxmlformats.org/officeDocument/2006/relationships/hyperlink" Target="https://docs.google.com/document/d/1XklZM0qRlE2HnqwMAMA32qdHrK2z4ikGE9vqaHV7xGs/edit" TargetMode="External"/><Relationship Id="rId1" Type="http://schemas.openxmlformats.org/officeDocument/2006/relationships/numbering" Target="numbering.xml"/><Relationship Id="rId6" Type="http://schemas.openxmlformats.org/officeDocument/2006/relationships/hyperlink" Target="https://docs.google.com/document/d/11nelkrj121jAXLiQFI1Ls6BQ0zdAlcbtBZfZ76Mnh1U/edit?usp=sharing" TargetMode="External"/><Relationship Id="rId11" Type="http://schemas.openxmlformats.org/officeDocument/2006/relationships/hyperlink" Target="https://docs.google.com/presentation/d/1nQLTS9JqZTTmGPRoBP91QFvuyuD2KhCYZuGgHSXuDT8/edit?usp=sharing" TargetMode="External"/><Relationship Id="rId5" Type="http://schemas.openxmlformats.org/officeDocument/2006/relationships/hyperlink" Target="https://drive.google.com/drive/folders/1Q1sFySwfNfVvbw8eGrCIYHU0UcPGdbdN" TargetMode="External"/><Relationship Id="rId15" Type="http://schemas.openxmlformats.org/officeDocument/2006/relationships/hyperlink" Target="https://nrich.maths.org/6571" TargetMode="External"/><Relationship Id="rId23" Type="http://schemas.openxmlformats.org/officeDocument/2006/relationships/theme" Target="theme/theme1.xml"/><Relationship Id="rId10" Type="http://schemas.openxmlformats.org/officeDocument/2006/relationships/hyperlink" Target="https://docs.google.com/presentation/d/1nQLTS9JqZTTmGPRoBP91QFvuyuD2KhCYZuGgHSXuDT8/edit" TargetMode="External"/><Relationship Id="rId19" Type="http://schemas.openxmlformats.org/officeDocument/2006/relationships/hyperlink" Target="https://mathigon.org/fiction/alice" TargetMode="External"/><Relationship Id="rId4" Type="http://schemas.openxmlformats.org/officeDocument/2006/relationships/webSettings" Target="webSettings.xml"/><Relationship Id="rId9" Type="http://schemas.openxmlformats.org/officeDocument/2006/relationships/hyperlink" Target="https://padlet.com/mmannino/7thGradeSciencePreview" TargetMode="External"/><Relationship Id="rId14" Type="http://schemas.openxmlformats.org/officeDocument/2006/relationships/hyperlink" Target="https://docs.google.com/presentation/d/1dDpp87ZQKwuF1QHKkC1_hx9KfjbnVN_p_1k58W0ZSj0/edit?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anne albright</cp:lastModifiedBy>
  <cp:revision>1</cp:revision>
  <dcterms:created xsi:type="dcterms:W3CDTF">2020-07-28T15:54:00Z</dcterms:created>
  <dcterms:modified xsi:type="dcterms:W3CDTF">2020-07-28T16:06:00Z</dcterms:modified>
</cp:coreProperties>
</file>